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rPr>
      </w:pPr>
    </w:p>
    <w:p>
      <w:pPr>
        <w:jc w:val="center"/>
        <w:rPr>
          <w:rFonts w:hint="eastAsia"/>
          <w:sz w:val="36"/>
          <w:szCs w:val="36"/>
        </w:rPr>
      </w:pPr>
      <w:r>
        <w:rPr>
          <w:rFonts w:hint="eastAsia"/>
          <w:sz w:val="36"/>
          <w:szCs w:val="36"/>
        </w:rPr>
        <w:t>花溪玉田牌农业机械产品</w:t>
      </w:r>
    </w:p>
    <w:p>
      <w:pPr>
        <w:rPr>
          <w:rFonts w:hint="eastAsia"/>
          <w:b/>
          <w:sz w:val="36"/>
          <w:szCs w:val="36"/>
        </w:rPr>
      </w:pPr>
    </w:p>
    <w:p>
      <w:pPr>
        <w:jc w:val="center"/>
        <w:rPr>
          <w:rFonts w:hint="eastAsia"/>
          <w:b/>
          <w:spacing w:val="62"/>
          <w:sz w:val="52"/>
          <w:szCs w:val="52"/>
        </w:rPr>
      </w:pPr>
      <w:r>
        <w:rPr>
          <w:rFonts w:hint="eastAsia"/>
          <w:b/>
          <w:spacing w:val="62"/>
          <w:sz w:val="52"/>
          <w:szCs w:val="52"/>
        </w:rPr>
        <w:t>三包维修服务手册</w:t>
      </w: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jc w:val="center"/>
        <w:rPr>
          <w:rFonts w:hint="eastAsia"/>
          <w:b/>
          <w:sz w:val="28"/>
          <w:szCs w:val="28"/>
        </w:rPr>
      </w:pPr>
    </w:p>
    <w:p>
      <w:pPr>
        <w:rPr>
          <w:rFonts w:hint="eastAsia"/>
          <w:sz w:val="28"/>
          <w:szCs w:val="28"/>
        </w:rPr>
      </w:pPr>
    </w:p>
    <w:p>
      <w:pPr>
        <w:jc w:val="center"/>
        <w:rPr>
          <w:rFonts w:hint="eastAsia"/>
          <w:b/>
          <w:sz w:val="28"/>
          <w:szCs w:val="28"/>
        </w:rPr>
      </w:pPr>
    </w:p>
    <w:p>
      <w:pPr>
        <w:jc w:val="center"/>
        <w:rPr>
          <w:rFonts w:hint="eastAsia"/>
          <w:b/>
          <w:sz w:val="28"/>
          <w:szCs w:val="28"/>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2"/>
          <w:szCs w:val="32"/>
        </w:rPr>
      </w:pPr>
    </w:p>
    <w:p>
      <w:pPr>
        <w:jc w:val="center"/>
        <w:rPr>
          <w:rFonts w:hint="eastAsia"/>
          <w:b/>
          <w:sz w:val="36"/>
          <w:szCs w:val="36"/>
        </w:rPr>
      </w:pPr>
    </w:p>
    <w:p>
      <w:pPr>
        <w:jc w:val="center"/>
        <w:rPr>
          <w:rFonts w:hint="eastAsia"/>
          <w:b/>
          <w:sz w:val="36"/>
          <w:szCs w:val="36"/>
        </w:rPr>
      </w:pPr>
    </w:p>
    <w:p>
      <w:pPr>
        <w:jc w:val="center"/>
        <w:rPr>
          <w:rFonts w:hint="eastAsia"/>
          <w:b/>
          <w:sz w:val="36"/>
          <w:szCs w:val="36"/>
        </w:rPr>
      </w:pPr>
      <w:r>
        <w:rPr>
          <w:rFonts w:hint="eastAsia"/>
          <w:b/>
          <w:sz w:val="36"/>
          <w:szCs w:val="36"/>
        </w:rPr>
        <w:t>新乡市花溪科技股份有限公司</w:t>
      </w:r>
    </w:p>
    <w:p>
      <w:pPr>
        <w:ind w:firstLine="3026" w:firstLineChars="685"/>
        <w:rPr>
          <w:rFonts w:hint="eastAsia"/>
          <w:b/>
          <w:sz w:val="44"/>
          <w:szCs w:val="44"/>
        </w:rPr>
      </w:pPr>
    </w:p>
    <w:p>
      <w:pPr>
        <w:ind w:firstLine="3026" w:firstLineChars="685"/>
        <w:rPr>
          <w:rFonts w:hint="eastAsia"/>
          <w:b/>
          <w:sz w:val="44"/>
          <w:szCs w:val="44"/>
        </w:rPr>
      </w:pPr>
    </w:p>
    <w:p>
      <w:pPr>
        <w:ind w:firstLine="3026" w:firstLineChars="685"/>
        <w:rPr>
          <w:rFonts w:hint="eastAsia"/>
          <w:b/>
          <w:sz w:val="44"/>
          <w:szCs w:val="44"/>
        </w:rPr>
      </w:pPr>
      <w:r>
        <w:rPr>
          <w:rFonts w:hint="eastAsia"/>
          <w:b/>
          <w:sz w:val="44"/>
          <w:szCs w:val="44"/>
        </w:rPr>
        <w:t>用 户 须 知</w:t>
      </w:r>
    </w:p>
    <w:p>
      <w:pPr>
        <w:jc w:val="center"/>
        <w:rPr>
          <w:rFonts w:hint="eastAsia"/>
          <w:sz w:val="24"/>
        </w:rPr>
      </w:pPr>
    </w:p>
    <w:p>
      <w:pPr>
        <w:ind w:firstLine="640" w:firstLineChars="200"/>
        <w:rPr>
          <w:rFonts w:hint="eastAsia"/>
          <w:sz w:val="32"/>
          <w:szCs w:val="32"/>
        </w:rPr>
      </w:pPr>
      <w:r>
        <w:rPr>
          <w:rFonts w:hint="eastAsia"/>
          <w:sz w:val="32"/>
          <w:szCs w:val="32"/>
        </w:rPr>
        <w:t>一、用户购机后，凭发票、合格证、三包服务凭证到公司维修服务网点登记（三证缺一不可）。</w:t>
      </w:r>
    </w:p>
    <w:p>
      <w:pPr>
        <w:ind w:firstLine="640" w:firstLineChars="200"/>
        <w:rPr>
          <w:rFonts w:hint="eastAsia"/>
          <w:sz w:val="32"/>
          <w:szCs w:val="32"/>
        </w:rPr>
      </w:pPr>
      <w:r>
        <w:rPr>
          <w:rFonts w:hint="eastAsia"/>
          <w:sz w:val="32"/>
          <w:szCs w:val="32"/>
        </w:rPr>
        <w:t>二、登记期限为购机发票日期算起一个月，凡过期未登记者将不再办理。</w:t>
      </w:r>
    </w:p>
    <w:p>
      <w:pPr>
        <w:ind w:firstLine="640" w:firstLineChars="200"/>
        <w:rPr>
          <w:rFonts w:hint="eastAsia"/>
          <w:sz w:val="32"/>
          <w:szCs w:val="32"/>
        </w:rPr>
      </w:pPr>
      <w:r>
        <w:rPr>
          <w:rFonts w:hint="eastAsia"/>
          <w:sz w:val="32"/>
          <w:szCs w:val="32"/>
        </w:rPr>
        <w:t>三、保修期过后，我厂继续为用户提供维修服务，零部件和费用用户自理。</w:t>
      </w:r>
    </w:p>
    <w:p>
      <w:pPr>
        <w:ind w:firstLine="640" w:firstLineChars="200"/>
        <w:rPr>
          <w:rFonts w:hint="eastAsia"/>
          <w:sz w:val="32"/>
          <w:szCs w:val="32"/>
        </w:rPr>
      </w:pPr>
      <w:r>
        <w:rPr>
          <w:rFonts w:hint="eastAsia"/>
          <w:sz w:val="32"/>
          <w:szCs w:val="32"/>
        </w:rPr>
        <w:t>四、用户必须妥善保存“三证”，不得丢失、涂改或转借。否则服务人员有权没收、作废。</w:t>
      </w:r>
    </w:p>
    <w:p>
      <w:pPr>
        <w:ind w:firstLine="640" w:firstLineChars="200"/>
        <w:rPr>
          <w:rFonts w:hint="eastAsia"/>
          <w:sz w:val="32"/>
          <w:szCs w:val="32"/>
        </w:rPr>
      </w:pPr>
      <w:r>
        <w:rPr>
          <w:rFonts w:hint="eastAsia"/>
          <w:sz w:val="32"/>
          <w:szCs w:val="32"/>
        </w:rPr>
        <w:t>五、花溪玉田牌打捆机的三包有效期为一年，以产品售出日期为准。</w:t>
      </w:r>
    </w:p>
    <w:p>
      <w:pPr>
        <w:ind w:firstLine="640" w:firstLineChars="200"/>
        <w:rPr>
          <w:rFonts w:hint="eastAsia"/>
          <w:sz w:val="32"/>
          <w:szCs w:val="32"/>
        </w:rPr>
      </w:pPr>
      <w:r>
        <w:rPr>
          <w:rFonts w:hint="eastAsia"/>
          <w:sz w:val="32"/>
          <w:szCs w:val="32"/>
        </w:rPr>
        <w:t>六、具体保修事项按工厂“三包服务实施细则”办理。</w:t>
      </w:r>
    </w:p>
    <w:p>
      <w:pPr>
        <w:ind w:firstLine="640" w:firstLineChars="200"/>
        <w:rPr>
          <w:rFonts w:hint="eastAsia"/>
          <w:sz w:val="32"/>
          <w:szCs w:val="32"/>
        </w:rPr>
      </w:pPr>
      <w:r>
        <w:rPr>
          <w:rFonts w:hint="eastAsia"/>
          <w:sz w:val="32"/>
          <w:szCs w:val="32"/>
        </w:rPr>
        <w:t>七、本册一机一册遗失不补。内容空白无效。</w:t>
      </w:r>
    </w:p>
    <w:p>
      <w:pPr>
        <w:rPr>
          <w:rFonts w:hint="eastAsia"/>
          <w:sz w:val="24"/>
        </w:rPr>
      </w:pPr>
    </w:p>
    <w:p>
      <w:pPr>
        <w:rPr>
          <w:rFonts w:hint="eastAsia"/>
        </w:rPr>
      </w:pPr>
    </w:p>
    <w:p>
      <w:pPr>
        <w:rPr>
          <w:rFonts w:hint="eastAsia"/>
        </w:rPr>
      </w:pPr>
    </w:p>
    <w:p>
      <w:pPr>
        <w:rPr>
          <w:rFonts w:hint="eastAsia"/>
        </w:rPr>
      </w:pPr>
    </w:p>
    <w:p>
      <w:pPr>
        <w:rPr>
          <w:rFonts w:hint="eastAsia"/>
        </w:rPr>
      </w:pPr>
    </w:p>
    <w:p>
      <w:pPr>
        <w:rPr>
          <w:rFonts w:hint="eastAsia"/>
          <w:sz w:val="28"/>
          <w:szCs w:val="28"/>
        </w:rPr>
      </w:pPr>
    </w:p>
    <w:p>
      <w:pPr>
        <w:jc w:val="center"/>
        <w:rPr>
          <w:rFonts w:hint="eastAsia"/>
          <w:b/>
          <w:sz w:val="32"/>
          <w:szCs w:val="32"/>
        </w:rPr>
      </w:pPr>
    </w:p>
    <w:p>
      <w:pPr>
        <w:jc w:val="center"/>
        <w:rPr>
          <w:rFonts w:hint="eastAsia"/>
          <w:b/>
          <w:sz w:val="44"/>
          <w:szCs w:val="44"/>
        </w:rPr>
      </w:pPr>
    </w:p>
    <w:p>
      <w:pPr>
        <w:jc w:val="center"/>
        <w:rPr>
          <w:rFonts w:hint="eastAsia"/>
          <w:b/>
          <w:sz w:val="44"/>
          <w:szCs w:val="44"/>
        </w:rPr>
      </w:pPr>
    </w:p>
    <w:p>
      <w:pPr>
        <w:jc w:val="center"/>
        <w:rPr>
          <w:rFonts w:hint="eastAsia"/>
          <w:b/>
          <w:sz w:val="44"/>
          <w:szCs w:val="44"/>
        </w:rPr>
      </w:pPr>
    </w:p>
    <w:p>
      <w:pPr>
        <w:jc w:val="center"/>
        <w:rPr>
          <w:rFonts w:hint="eastAsia"/>
          <w:b/>
          <w:sz w:val="44"/>
          <w:szCs w:val="44"/>
        </w:rPr>
        <w:sectPr>
          <w:footerReference r:id="rId3" w:type="default"/>
          <w:footerReference r:id="rId4" w:type="even"/>
          <w:pgSz w:w="11906" w:h="16838"/>
          <w:pgMar w:top="1440" w:right="1803" w:bottom="1440" w:left="1803" w:header="720" w:footer="720" w:gutter="0"/>
          <w:pgNumType w:fmt="numberInDash"/>
          <w:cols w:space="720" w:num="1"/>
          <w:docGrid w:type="lines" w:linePitch="312" w:charSpace="0"/>
        </w:sectPr>
      </w:pPr>
    </w:p>
    <w:p>
      <w:pPr>
        <w:jc w:val="center"/>
        <w:rPr>
          <w:rFonts w:hint="eastAsia"/>
          <w:b/>
          <w:sz w:val="44"/>
          <w:szCs w:val="44"/>
        </w:rPr>
      </w:pPr>
    </w:p>
    <w:p>
      <w:pPr>
        <w:jc w:val="center"/>
        <w:rPr>
          <w:rFonts w:hint="eastAsia"/>
          <w:b/>
          <w:sz w:val="44"/>
          <w:szCs w:val="44"/>
        </w:rPr>
      </w:pPr>
      <w:r>
        <w:rPr>
          <w:rFonts w:hint="eastAsia"/>
          <w:b/>
          <w:sz w:val="44"/>
          <w:szCs w:val="44"/>
        </w:rPr>
        <w:t>服 务 凭 证</w:t>
      </w:r>
    </w:p>
    <w:p>
      <w:pPr>
        <w:ind w:firstLine="2875" w:firstLineChars="895"/>
        <w:rPr>
          <w:b/>
          <w:sz w:val="32"/>
          <w:szCs w:val="32"/>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5"/>
        <w:gridCol w:w="2323"/>
        <w:gridCol w:w="1527"/>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产品经销单位（盖章）</w:t>
            </w:r>
          </w:p>
        </w:tc>
        <w:tc>
          <w:tcPr>
            <w:tcW w:w="6463" w:type="dxa"/>
            <w:gridSpan w:val="3"/>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产品名称</w:t>
            </w:r>
          </w:p>
        </w:tc>
        <w:tc>
          <w:tcPr>
            <w:tcW w:w="2323" w:type="dxa"/>
            <w:noWrap w:val="0"/>
            <w:vAlign w:val="top"/>
          </w:tcPr>
          <w:p>
            <w:pPr>
              <w:rPr>
                <w:rFonts w:hint="eastAsia"/>
                <w:sz w:val="28"/>
                <w:szCs w:val="28"/>
              </w:rPr>
            </w:pPr>
          </w:p>
        </w:tc>
        <w:tc>
          <w:tcPr>
            <w:tcW w:w="1527" w:type="dxa"/>
            <w:noWrap w:val="0"/>
            <w:vAlign w:val="top"/>
          </w:tcPr>
          <w:p>
            <w:pPr>
              <w:rPr>
                <w:rFonts w:hint="eastAsia"/>
                <w:sz w:val="28"/>
                <w:szCs w:val="28"/>
              </w:rPr>
            </w:pPr>
            <w:r>
              <w:rPr>
                <w:rFonts w:hint="eastAsia"/>
                <w:sz w:val="28"/>
                <w:szCs w:val="28"/>
              </w:rPr>
              <w:t>型号/规格</w:t>
            </w:r>
          </w:p>
        </w:tc>
        <w:tc>
          <w:tcPr>
            <w:tcW w:w="2613"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出厂编号</w:t>
            </w:r>
          </w:p>
        </w:tc>
        <w:tc>
          <w:tcPr>
            <w:tcW w:w="2323" w:type="dxa"/>
            <w:noWrap w:val="0"/>
            <w:vAlign w:val="top"/>
          </w:tcPr>
          <w:p>
            <w:pPr>
              <w:rPr>
                <w:rFonts w:hint="eastAsia"/>
                <w:sz w:val="28"/>
                <w:szCs w:val="28"/>
              </w:rPr>
            </w:pPr>
          </w:p>
        </w:tc>
        <w:tc>
          <w:tcPr>
            <w:tcW w:w="1527" w:type="dxa"/>
            <w:noWrap w:val="0"/>
            <w:vAlign w:val="top"/>
          </w:tcPr>
          <w:p>
            <w:pPr>
              <w:rPr>
                <w:rFonts w:hint="eastAsia"/>
                <w:sz w:val="28"/>
                <w:szCs w:val="28"/>
              </w:rPr>
            </w:pPr>
            <w:r>
              <w:rPr>
                <w:rFonts w:hint="eastAsia"/>
                <w:sz w:val="28"/>
                <w:szCs w:val="28"/>
              </w:rPr>
              <w:t>出厂日期</w:t>
            </w:r>
          </w:p>
        </w:tc>
        <w:tc>
          <w:tcPr>
            <w:tcW w:w="2613"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用户姓名</w:t>
            </w:r>
          </w:p>
        </w:tc>
        <w:tc>
          <w:tcPr>
            <w:tcW w:w="2323" w:type="dxa"/>
            <w:noWrap w:val="0"/>
            <w:vAlign w:val="top"/>
          </w:tcPr>
          <w:p>
            <w:pPr>
              <w:rPr>
                <w:rFonts w:hint="eastAsia"/>
                <w:sz w:val="28"/>
                <w:szCs w:val="28"/>
              </w:rPr>
            </w:pPr>
          </w:p>
        </w:tc>
        <w:tc>
          <w:tcPr>
            <w:tcW w:w="1527" w:type="dxa"/>
            <w:noWrap w:val="0"/>
            <w:vAlign w:val="top"/>
          </w:tcPr>
          <w:p>
            <w:pPr>
              <w:rPr>
                <w:rFonts w:hint="eastAsia"/>
                <w:sz w:val="28"/>
                <w:szCs w:val="28"/>
              </w:rPr>
            </w:pPr>
            <w:r>
              <w:rPr>
                <w:rFonts w:hint="eastAsia"/>
                <w:sz w:val="28"/>
                <w:szCs w:val="28"/>
              </w:rPr>
              <w:t>联系电话</w:t>
            </w:r>
          </w:p>
        </w:tc>
        <w:tc>
          <w:tcPr>
            <w:tcW w:w="2613"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用户详细地址</w:t>
            </w:r>
          </w:p>
        </w:tc>
        <w:tc>
          <w:tcPr>
            <w:tcW w:w="6463" w:type="dxa"/>
            <w:gridSpan w:val="3"/>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邮政编码</w:t>
            </w:r>
          </w:p>
        </w:tc>
        <w:tc>
          <w:tcPr>
            <w:tcW w:w="2323" w:type="dxa"/>
            <w:noWrap w:val="0"/>
            <w:vAlign w:val="top"/>
          </w:tcPr>
          <w:p>
            <w:pPr>
              <w:rPr>
                <w:rFonts w:hint="eastAsia"/>
                <w:sz w:val="28"/>
                <w:szCs w:val="28"/>
              </w:rPr>
            </w:pPr>
          </w:p>
        </w:tc>
        <w:tc>
          <w:tcPr>
            <w:tcW w:w="1527" w:type="dxa"/>
            <w:noWrap w:val="0"/>
            <w:vAlign w:val="top"/>
          </w:tcPr>
          <w:p>
            <w:pPr>
              <w:rPr>
                <w:rFonts w:hint="eastAsia"/>
                <w:sz w:val="28"/>
                <w:szCs w:val="28"/>
              </w:rPr>
            </w:pPr>
            <w:r>
              <w:rPr>
                <w:rFonts w:hint="eastAsia"/>
                <w:sz w:val="28"/>
                <w:szCs w:val="28"/>
              </w:rPr>
              <w:t>购机时间</w:t>
            </w:r>
          </w:p>
        </w:tc>
        <w:tc>
          <w:tcPr>
            <w:tcW w:w="2613" w:type="dxa"/>
            <w:noWrap w:val="0"/>
            <w:vAlign w:val="top"/>
          </w:tcPr>
          <w:p>
            <w:pP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925" w:type="dxa"/>
            <w:noWrap w:val="0"/>
            <w:vAlign w:val="top"/>
          </w:tcPr>
          <w:p>
            <w:pPr>
              <w:rPr>
                <w:rFonts w:hint="eastAsia"/>
                <w:sz w:val="28"/>
                <w:szCs w:val="28"/>
              </w:rPr>
            </w:pPr>
            <w:r>
              <w:rPr>
                <w:rFonts w:hint="eastAsia"/>
                <w:sz w:val="28"/>
                <w:szCs w:val="28"/>
              </w:rPr>
              <w:t>发票号码</w:t>
            </w:r>
          </w:p>
        </w:tc>
        <w:tc>
          <w:tcPr>
            <w:tcW w:w="6463" w:type="dxa"/>
            <w:gridSpan w:val="3"/>
            <w:noWrap w:val="0"/>
            <w:vAlign w:val="top"/>
          </w:tcPr>
          <w:p>
            <w:pPr>
              <w:rPr>
                <w:rFonts w:hint="eastAsia"/>
                <w:sz w:val="28"/>
                <w:szCs w:val="28"/>
              </w:rPr>
            </w:pPr>
          </w:p>
        </w:tc>
      </w:tr>
    </w:tbl>
    <w:p>
      <w:pPr>
        <w:rPr>
          <w:rFonts w:hint="eastAsia"/>
          <w:b/>
          <w:sz w:val="32"/>
          <w:szCs w:val="32"/>
        </w:rPr>
      </w:pPr>
    </w:p>
    <w:p>
      <w:pPr>
        <w:rPr>
          <w:rFonts w:hint="eastAsia"/>
          <w:b/>
          <w:sz w:val="32"/>
          <w:szCs w:val="32"/>
        </w:rPr>
      </w:pPr>
      <w:r>
        <w:rPr>
          <w:rFonts w:hint="eastAsia"/>
          <w:b/>
          <w:sz w:val="32"/>
          <w:szCs w:val="32"/>
        </w:rPr>
        <w:t>敬    告</w:t>
      </w:r>
    </w:p>
    <w:p>
      <w:pPr>
        <w:rPr>
          <w:rFonts w:hint="eastAsia"/>
          <w:b/>
          <w:sz w:val="32"/>
          <w:szCs w:val="32"/>
        </w:rPr>
      </w:pPr>
      <w:r>
        <w:rPr>
          <w:rFonts w:hint="eastAsia"/>
          <w:b/>
          <w:sz w:val="32"/>
          <w:szCs w:val="32"/>
        </w:rPr>
        <w:t>经销单位/用户：</w:t>
      </w:r>
    </w:p>
    <w:p>
      <w:pPr>
        <w:ind w:firstLine="630" w:firstLineChars="196"/>
        <w:rPr>
          <w:rFonts w:hint="eastAsia"/>
          <w:b/>
          <w:sz w:val="32"/>
          <w:szCs w:val="32"/>
        </w:rPr>
      </w:pPr>
      <w:r>
        <w:rPr>
          <w:rFonts w:hint="eastAsia"/>
          <w:b/>
          <w:sz w:val="32"/>
          <w:szCs w:val="32"/>
        </w:rPr>
        <w:t>本表内容必须由经销单位用钢笔/圆珠笔认真填写清楚，并加盖经销单位公章方有效！</w:t>
      </w:r>
    </w:p>
    <w:p>
      <w:pPr>
        <w:ind w:firstLine="630" w:firstLineChars="196"/>
        <w:rPr>
          <w:rFonts w:hint="eastAsia"/>
          <w:b/>
          <w:sz w:val="32"/>
          <w:szCs w:val="32"/>
        </w:rPr>
      </w:pPr>
      <w:r>
        <w:rPr>
          <w:rFonts w:hint="eastAsia"/>
          <w:b/>
          <w:sz w:val="32"/>
          <w:szCs w:val="32"/>
        </w:rPr>
        <w:t>如未填写或未加盖公章，则用户得不到服务而造成的损失由经销商承担。</w:t>
      </w:r>
    </w:p>
    <w:p>
      <w:pPr>
        <w:ind w:firstLine="2554" w:firstLineChars="795"/>
        <w:rPr>
          <w:rFonts w:hint="eastAsia"/>
          <w:b/>
          <w:sz w:val="32"/>
          <w:szCs w:val="32"/>
        </w:rPr>
      </w:pPr>
    </w:p>
    <w:p>
      <w:pPr>
        <w:ind w:firstLine="2554" w:firstLineChars="795"/>
        <w:rPr>
          <w:rFonts w:hint="eastAsia"/>
          <w:b/>
          <w:sz w:val="32"/>
          <w:szCs w:val="32"/>
        </w:rPr>
      </w:pPr>
    </w:p>
    <w:p>
      <w:pPr>
        <w:ind w:firstLine="2554" w:firstLineChars="795"/>
        <w:rPr>
          <w:rFonts w:hint="eastAsia"/>
          <w:b/>
          <w:sz w:val="32"/>
          <w:szCs w:val="32"/>
        </w:rPr>
      </w:pPr>
      <w:r>
        <w:rPr>
          <w:rFonts w:hint="eastAsia"/>
          <w:b/>
          <w:sz w:val="32"/>
          <w:szCs w:val="32"/>
        </w:rPr>
        <w:t xml:space="preserve">         新乡市花溪科技股份有限公司</w:t>
      </w:r>
    </w:p>
    <w:p>
      <w:pPr>
        <w:jc w:val="center"/>
        <w:rPr>
          <w:rFonts w:hint="eastAsia"/>
          <w:b/>
          <w:sz w:val="36"/>
          <w:szCs w:val="36"/>
        </w:rPr>
      </w:pPr>
    </w:p>
    <w:p>
      <w:pPr>
        <w:spacing w:line="460" w:lineRule="exact"/>
        <w:jc w:val="center"/>
        <w:rPr>
          <w:rFonts w:hint="eastAsia"/>
          <w:b/>
          <w:sz w:val="44"/>
          <w:szCs w:val="44"/>
        </w:rPr>
      </w:pPr>
    </w:p>
    <w:p>
      <w:pPr>
        <w:spacing w:line="460" w:lineRule="exact"/>
        <w:jc w:val="center"/>
        <w:rPr>
          <w:rFonts w:hint="eastAsia"/>
          <w:b/>
          <w:sz w:val="44"/>
          <w:szCs w:val="44"/>
        </w:rPr>
      </w:pPr>
      <w:r>
        <w:rPr>
          <w:rFonts w:hint="eastAsia"/>
          <w:b/>
          <w:sz w:val="44"/>
          <w:szCs w:val="44"/>
        </w:rPr>
        <w:t>花溪玉田打捆机</w:t>
      </w:r>
    </w:p>
    <w:p>
      <w:pPr>
        <w:spacing w:line="460" w:lineRule="exact"/>
        <w:jc w:val="center"/>
        <w:rPr>
          <w:rFonts w:hint="eastAsia"/>
          <w:b/>
          <w:sz w:val="44"/>
          <w:szCs w:val="44"/>
        </w:rPr>
      </w:pPr>
      <w:r>
        <w:rPr>
          <w:rFonts w:hint="eastAsia"/>
          <w:b/>
          <w:sz w:val="44"/>
          <w:szCs w:val="44"/>
        </w:rPr>
        <w:t>三包服务实施细则</w:t>
      </w:r>
    </w:p>
    <w:p>
      <w:pPr>
        <w:spacing w:line="460" w:lineRule="exact"/>
        <w:jc w:val="center"/>
        <w:rPr>
          <w:rFonts w:hint="eastAsia"/>
          <w:sz w:val="24"/>
        </w:rPr>
      </w:pPr>
    </w:p>
    <w:p>
      <w:pPr>
        <w:spacing w:line="460" w:lineRule="exact"/>
        <w:ind w:firstLine="640" w:firstLineChars="200"/>
        <w:rPr>
          <w:rFonts w:hint="eastAsia"/>
          <w:sz w:val="32"/>
          <w:szCs w:val="32"/>
        </w:rPr>
      </w:pPr>
      <w:r>
        <w:rPr>
          <w:rFonts w:hint="eastAsia"/>
          <w:sz w:val="32"/>
          <w:szCs w:val="32"/>
        </w:rPr>
        <w:t>新乡市花溪科技股份有限公司（以下简称花溪），遵照：“质量第一，用户至上”的方针</w:t>
      </w:r>
      <w:bookmarkStart w:id="0" w:name="_GoBack"/>
      <w:bookmarkEnd w:id="0"/>
      <w:r>
        <w:rPr>
          <w:rFonts w:hint="eastAsia"/>
          <w:sz w:val="32"/>
          <w:szCs w:val="32"/>
        </w:rPr>
        <w:t>，为更好的向用户提供优质产品和满意服务，维护用户和企业的利益，提高企业信誉，解除用户的后顾之忧，特制定本三包服务实施细则。</w:t>
      </w:r>
    </w:p>
    <w:p>
      <w:pPr>
        <w:numPr>
          <w:ilvl w:val="0"/>
          <w:numId w:val="1"/>
        </w:numPr>
        <w:spacing w:line="460" w:lineRule="exact"/>
        <w:rPr>
          <w:rFonts w:hint="eastAsia"/>
          <w:sz w:val="32"/>
          <w:szCs w:val="32"/>
        </w:rPr>
      </w:pPr>
      <w:r>
        <w:rPr>
          <w:rFonts w:hint="eastAsia"/>
          <w:sz w:val="32"/>
          <w:szCs w:val="32"/>
        </w:rPr>
        <w:t>总则</w:t>
      </w:r>
    </w:p>
    <w:p>
      <w:pPr>
        <w:spacing w:line="460" w:lineRule="exact"/>
        <w:ind w:firstLine="377" w:firstLineChars="118"/>
        <w:rPr>
          <w:rFonts w:hint="eastAsia"/>
          <w:sz w:val="32"/>
          <w:szCs w:val="32"/>
        </w:rPr>
      </w:pPr>
      <w:r>
        <w:rPr>
          <w:rFonts w:hint="eastAsia"/>
          <w:sz w:val="32"/>
          <w:szCs w:val="32"/>
        </w:rPr>
        <w:t>1.本细则规定了花溪玉田牌打捆机销售后，在三包期内若发生产品质量问题，执行三包的期限范围、手续和经济责任等。</w:t>
      </w:r>
    </w:p>
    <w:p>
      <w:pPr>
        <w:spacing w:line="460" w:lineRule="exact"/>
        <w:ind w:firstLine="60"/>
        <w:rPr>
          <w:rFonts w:hint="eastAsia"/>
          <w:sz w:val="28"/>
          <w:szCs w:val="28"/>
        </w:rPr>
      </w:pPr>
      <w:r>
        <w:rPr>
          <w:rFonts w:hint="eastAsia"/>
          <w:sz w:val="32"/>
          <w:szCs w:val="32"/>
        </w:rPr>
        <w:t xml:space="preserve">    2.本细则根据《中华人民共和国产品质量法》、《农业机械产品修理、更换、退货责任规定》等国家法律法规，结合市场需求和</w:t>
      </w:r>
      <w:r>
        <w:rPr>
          <w:rFonts w:hint="eastAsia"/>
          <w:sz w:val="28"/>
          <w:szCs w:val="28"/>
        </w:rPr>
        <w:t>牧草机械产品</w:t>
      </w:r>
      <w:r>
        <w:rPr>
          <w:rFonts w:hint="eastAsia"/>
          <w:sz w:val="32"/>
          <w:szCs w:val="32"/>
        </w:rPr>
        <w:t>的特点而制定。</w:t>
      </w:r>
    </w:p>
    <w:p>
      <w:pPr>
        <w:spacing w:line="460" w:lineRule="exact"/>
        <w:ind w:firstLine="640" w:firstLineChars="200"/>
        <w:rPr>
          <w:rFonts w:hint="eastAsia"/>
          <w:sz w:val="32"/>
          <w:szCs w:val="32"/>
        </w:rPr>
      </w:pPr>
      <w:r>
        <w:rPr>
          <w:rFonts w:hint="eastAsia"/>
          <w:sz w:val="32"/>
          <w:szCs w:val="32"/>
        </w:rPr>
        <w:t>3.产品的三包是指按照技术要求检验合格的花溪玉田牌方捆机进入流通渠道后，在用户正确磨合、使用、维护和保养，并有记录可查的条件下，若发生产品的制造质量问题，由生产厂家负责修理、更换、退货。</w:t>
      </w:r>
    </w:p>
    <w:p>
      <w:pPr>
        <w:spacing w:line="460" w:lineRule="exact"/>
        <w:ind w:firstLine="640" w:firstLineChars="200"/>
        <w:rPr>
          <w:rFonts w:hint="eastAsia"/>
          <w:sz w:val="32"/>
          <w:szCs w:val="32"/>
        </w:rPr>
      </w:pPr>
      <w:r>
        <w:rPr>
          <w:rFonts w:hint="eastAsia"/>
          <w:sz w:val="32"/>
          <w:szCs w:val="32"/>
        </w:rPr>
        <w:t>4.实施三包的原则是：以修为主，修理后新修零部件应保证达到使用说明书要求，达不到要求的应予以更换，更换后仍达不到使用说明书要求的应予以退货。</w:t>
      </w:r>
    </w:p>
    <w:p>
      <w:pPr>
        <w:spacing w:line="460" w:lineRule="exact"/>
        <w:ind w:firstLine="640" w:firstLineChars="200"/>
        <w:rPr>
          <w:rFonts w:hint="eastAsia"/>
          <w:sz w:val="32"/>
          <w:szCs w:val="32"/>
        </w:rPr>
      </w:pPr>
      <w:r>
        <w:rPr>
          <w:rFonts w:hint="eastAsia"/>
          <w:sz w:val="32"/>
          <w:szCs w:val="32"/>
        </w:rPr>
        <w:t>5. 花溪玉田牌方捆机整机三包有效期为一年，以产品售出日期（购货发票）为准。主要部件三包有效期为两年。主要部件有：压缩仓、活塞、送料拨叉、飞轮、打结器主架。主要易损件三包有效期为6个月。</w:t>
      </w:r>
    </w:p>
    <w:p>
      <w:pPr>
        <w:numPr>
          <w:ilvl w:val="0"/>
          <w:numId w:val="1"/>
        </w:numPr>
        <w:spacing w:line="460" w:lineRule="exact"/>
        <w:rPr>
          <w:rFonts w:hint="eastAsia"/>
          <w:sz w:val="32"/>
          <w:szCs w:val="32"/>
        </w:rPr>
      </w:pPr>
      <w:r>
        <w:rPr>
          <w:rFonts w:hint="eastAsia"/>
          <w:sz w:val="32"/>
          <w:szCs w:val="32"/>
        </w:rPr>
        <w:t>实施三包的范围</w:t>
      </w:r>
    </w:p>
    <w:p>
      <w:pPr>
        <w:spacing w:line="460" w:lineRule="exact"/>
        <w:ind w:firstLine="640" w:firstLineChars="200"/>
        <w:rPr>
          <w:rFonts w:hint="eastAsia"/>
          <w:sz w:val="32"/>
          <w:szCs w:val="32"/>
        </w:rPr>
      </w:pPr>
      <w:r>
        <w:rPr>
          <w:rFonts w:hint="eastAsia"/>
          <w:sz w:val="32"/>
          <w:szCs w:val="32"/>
        </w:rPr>
        <w:t>1.凡属花溪生产的</w:t>
      </w:r>
      <w:r>
        <w:rPr>
          <w:rFonts w:hint="eastAsia"/>
          <w:sz w:val="28"/>
          <w:szCs w:val="28"/>
        </w:rPr>
        <w:t>方捆机</w:t>
      </w:r>
      <w:r>
        <w:rPr>
          <w:rFonts w:hint="eastAsia"/>
          <w:sz w:val="32"/>
          <w:szCs w:val="32"/>
        </w:rPr>
        <w:t>，在用户按照使用说明书的规定，正确磨合、使用、维护和保养的情况下，若发生产品的制造质量或配套质量问题，可按本细则实行三包。</w:t>
      </w:r>
    </w:p>
    <w:p>
      <w:pPr>
        <w:spacing w:line="460" w:lineRule="exact"/>
        <w:ind w:firstLine="640" w:firstLineChars="200"/>
        <w:rPr>
          <w:rFonts w:hint="eastAsia"/>
          <w:sz w:val="32"/>
          <w:szCs w:val="32"/>
        </w:rPr>
      </w:pPr>
      <w:r>
        <w:rPr>
          <w:rFonts w:hint="eastAsia"/>
          <w:sz w:val="32"/>
          <w:szCs w:val="32"/>
        </w:rPr>
        <w:t>2.凡有下列情况之一者，不实行三包：</w:t>
      </w:r>
    </w:p>
    <w:p>
      <w:pPr>
        <w:spacing w:line="460" w:lineRule="exact"/>
        <w:ind w:firstLine="640" w:firstLineChars="200"/>
        <w:rPr>
          <w:rFonts w:hint="eastAsia"/>
          <w:sz w:val="32"/>
          <w:szCs w:val="32"/>
        </w:rPr>
      </w:pPr>
      <w:r>
        <w:rPr>
          <w:rFonts w:hint="eastAsia"/>
          <w:sz w:val="32"/>
          <w:szCs w:val="32"/>
        </w:rPr>
        <w:t>⑴因为磨合、使用、维护、保养不当造成的早期磨损和故障。</w:t>
      </w:r>
    </w:p>
    <w:p>
      <w:pPr>
        <w:spacing w:line="460" w:lineRule="exact"/>
        <w:ind w:firstLine="640" w:firstLineChars="200"/>
        <w:rPr>
          <w:rFonts w:hint="eastAsia"/>
          <w:sz w:val="32"/>
          <w:szCs w:val="32"/>
        </w:rPr>
      </w:pPr>
      <w:r>
        <w:rPr>
          <w:rFonts w:hint="eastAsia"/>
          <w:sz w:val="32"/>
          <w:szCs w:val="32"/>
        </w:rPr>
        <w:t>⑵因自行改装、调整、拆卸造成的故障。</w:t>
      </w:r>
    </w:p>
    <w:p>
      <w:pPr>
        <w:spacing w:line="460" w:lineRule="exact"/>
        <w:ind w:firstLine="640" w:firstLineChars="200"/>
        <w:rPr>
          <w:rFonts w:hint="eastAsia"/>
          <w:sz w:val="32"/>
          <w:szCs w:val="32"/>
        </w:rPr>
      </w:pPr>
      <w:r>
        <w:rPr>
          <w:rFonts w:hint="eastAsia"/>
          <w:sz w:val="32"/>
          <w:szCs w:val="32"/>
        </w:rPr>
        <w:t>⑶无三包凭证和失效发货票的。</w:t>
      </w:r>
    </w:p>
    <w:p>
      <w:pPr>
        <w:spacing w:line="460" w:lineRule="exact"/>
        <w:ind w:firstLine="640" w:firstLineChars="200"/>
        <w:rPr>
          <w:rFonts w:hint="eastAsia"/>
          <w:sz w:val="32"/>
          <w:szCs w:val="32"/>
        </w:rPr>
      </w:pPr>
      <w:r>
        <w:rPr>
          <w:rFonts w:hint="eastAsia"/>
          <w:sz w:val="32"/>
          <w:szCs w:val="32"/>
        </w:rPr>
        <w:t>⑷规格型号与发货票不符的。</w:t>
      </w:r>
    </w:p>
    <w:p>
      <w:pPr>
        <w:spacing w:line="460" w:lineRule="exact"/>
        <w:ind w:firstLine="640" w:firstLineChars="200"/>
        <w:rPr>
          <w:rFonts w:hint="eastAsia"/>
          <w:sz w:val="32"/>
          <w:szCs w:val="32"/>
        </w:rPr>
      </w:pPr>
      <w:r>
        <w:rPr>
          <w:rFonts w:hint="eastAsia"/>
          <w:sz w:val="32"/>
          <w:szCs w:val="32"/>
        </w:rPr>
        <w:t>⑸发生故障后，未保持损坏原状的。</w:t>
      </w:r>
    </w:p>
    <w:p>
      <w:pPr>
        <w:spacing w:line="460" w:lineRule="exact"/>
        <w:ind w:firstLine="640" w:firstLineChars="200"/>
        <w:rPr>
          <w:rFonts w:hint="eastAsia"/>
          <w:sz w:val="32"/>
          <w:szCs w:val="32"/>
        </w:rPr>
      </w:pPr>
      <w:r>
        <w:rPr>
          <w:rFonts w:hint="eastAsia"/>
          <w:sz w:val="32"/>
          <w:szCs w:val="32"/>
        </w:rPr>
        <w:t>⑹驾驶、操作人员未依法取得驾驶、操作证书而造成的故障。</w:t>
      </w:r>
    </w:p>
    <w:p>
      <w:pPr>
        <w:spacing w:line="460" w:lineRule="exact"/>
        <w:ind w:firstLine="640" w:firstLineChars="200"/>
        <w:rPr>
          <w:rFonts w:hint="eastAsia"/>
          <w:sz w:val="32"/>
          <w:szCs w:val="32"/>
        </w:rPr>
      </w:pPr>
      <w:r>
        <w:rPr>
          <w:rFonts w:hint="eastAsia"/>
          <w:sz w:val="32"/>
          <w:szCs w:val="32"/>
        </w:rPr>
        <w:t>⑺因不可抗力造成损坏的。</w:t>
      </w:r>
    </w:p>
    <w:p>
      <w:pPr>
        <w:spacing w:line="460" w:lineRule="exact"/>
        <w:ind w:firstLine="640" w:firstLineChars="200"/>
        <w:rPr>
          <w:rFonts w:hint="eastAsia"/>
          <w:sz w:val="32"/>
          <w:szCs w:val="32"/>
        </w:rPr>
      </w:pPr>
      <w:r>
        <w:rPr>
          <w:rFonts w:hint="eastAsia"/>
          <w:sz w:val="32"/>
          <w:szCs w:val="32"/>
        </w:rPr>
        <w:t>⑻橡胶制品、塑料尼龙件、链条、轴承等易耗品。</w:t>
      </w:r>
    </w:p>
    <w:p>
      <w:pPr>
        <w:spacing w:line="460" w:lineRule="exact"/>
        <w:ind w:firstLine="640" w:firstLineChars="200"/>
        <w:rPr>
          <w:rFonts w:hint="eastAsia"/>
          <w:sz w:val="32"/>
          <w:szCs w:val="32"/>
        </w:rPr>
      </w:pPr>
      <w:r>
        <w:rPr>
          <w:rFonts w:hint="eastAsia"/>
          <w:sz w:val="32"/>
          <w:szCs w:val="32"/>
        </w:rPr>
        <w:t>3.经济责任</w:t>
      </w:r>
    </w:p>
    <w:p>
      <w:pPr>
        <w:spacing w:line="460" w:lineRule="exact"/>
        <w:ind w:firstLine="640" w:firstLineChars="200"/>
        <w:rPr>
          <w:rFonts w:hint="eastAsia"/>
          <w:sz w:val="32"/>
          <w:szCs w:val="32"/>
        </w:rPr>
      </w:pPr>
      <w:r>
        <w:rPr>
          <w:rFonts w:hint="eastAsia"/>
          <w:sz w:val="32"/>
          <w:szCs w:val="32"/>
        </w:rPr>
        <w:t>⑴凡属执行三包的产品，按照“谁销售谁负责的原则”，应由三包责任单位为用户免费提供三包服务。服务结束后，对确系产品质量问题的，由花溪承担三包件费用。</w:t>
      </w:r>
    </w:p>
    <w:p>
      <w:pPr>
        <w:spacing w:line="460" w:lineRule="exact"/>
        <w:ind w:firstLine="640" w:firstLineChars="200"/>
        <w:rPr>
          <w:rFonts w:hint="eastAsia"/>
          <w:sz w:val="32"/>
          <w:szCs w:val="32"/>
        </w:rPr>
      </w:pPr>
      <w:r>
        <w:rPr>
          <w:rFonts w:hint="eastAsia"/>
          <w:sz w:val="32"/>
          <w:szCs w:val="32"/>
        </w:rPr>
        <w:t>⑵在三包期内，由于用户未及时发现、排除故障使事故扩大化的，以及用户磨合、使用、维护和保养不当而发生的事故，均由用户自行负责。花溪公司及三包服务单位应给予技术指导，并提供有偿服务。</w:t>
      </w:r>
    </w:p>
    <w:p>
      <w:pPr>
        <w:spacing w:line="460" w:lineRule="exact"/>
        <w:ind w:firstLine="640" w:firstLineChars="200"/>
        <w:rPr>
          <w:rFonts w:hint="eastAsia"/>
          <w:sz w:val="32"/>
          <w:szCs w:val="32"/>
        </w:rPr>
      </w:pPr>
      <w:r>
        <w:rPr>
          <w:rFonts w:hint="eastAsia"/>
          <w:sz w:val="32"/>
          <w:szCs w:val="32"/>
        </w:rPr>
        <w:t>⑶操作人员未能参加技术培训，或培训后不合格，上机操作而造成的事故，用户自行负责。</w:t>
      </w:r>
    </w:p>
    <w:p>
      <w:pPr>
        <w:spacing w:line="460" w:lineRule="exact"/>
        <w:ind w:firstLine="3213" w:firstLineChars="1000"/>
        <w:rPr>
          <w:rFonts w:hint="eastAsia"/>
          <w:b/>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sz w:val="28"/>
        <w:szCs w:val="28"/>
      </w:rP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japaneseCounting"/>
      <w:lvlText w:val="%1、"/>
      <w:lvlJc w:val="left"/>
      <w:pPr>
        <w:tabs>
          <w:tab w:val="left" w:pos="1020"/>
        </w:tabs>
        <w:ind w:left="1020" w:hanging="48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7622E6"/>
    <w:rsid w:val="187622E6"/>
    <w:rsid w:val="3BD659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heme="minorBidi"/>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2020-11-06T02:15:00Z</dcterms:created>
  <dc:creator>孙英</dc:creator>
  <cp:lastModifiedBy>孙英</cp:lastModifiedBy>
  <dcterms:modified xsi:type="dcterms:W3CDTF">2020-11-06T02:16:53Z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